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4" w:rsidRPr="00870BC4" w:rsidRDefault="00870BC4" w:rsidP="00870BC4">
      <w:pPr>
        <w:keepNext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BC4">
        <w:rPr>
          <w:rFonts w:ascii="Times New Roman" w:hAnsi="Times New Roman" w:cs="Times New Roman"/>
          <w:b/>
          <w:bCs/>
          <w:iCs/>
          <w:sz w:val="24"/>
          <w:szCs w:val="24"/>
        </w:rPr>
        <w:t>МИНИСТЕРСТВО ПРОСВЕЩЕНИЯ РОССИЙСКОЙ ФЕДЕРАЦИИ</w:t>
      </w:r>
    </w:p>
    <w:p w:rsidR="00870BC4" w:rsidRP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ccf94676-8cc8-481e-bda5-8fab9254b7572"/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Вологодской области</w:t>
      </w:r>
      <w:bookmarkEnd w:id="0"/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70BC4" w:rsidRP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‌Управление образования администрации </w:t>
      </w:r>
    </w:p>
    <w:p w:rsidR="00870BC4" w:rsidRP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a8a890ff-bfa6-4231-8640-f7224df0df512"/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>Тотемского муниципального округа</w:t>
      </w:r>
      <w:bookmarkEnd w:id="1"/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>‌​</w:t>
      </w:r>
    </w:p>
    <w:p w:rsidR="00870BC4" w:rsidRP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</w:t>
      </w:r>
    </w:p>
    <w:p w:rsid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учреждение  "Советская основная общеобразовательная школа"</w:t>
      </w:r>
    </w:p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4456"/>
        <w:gridCol w:w="1932"/>
        <w:gridCol w:w="3233"/>
      </w:tblGrid>
      <w:tr w:rsidR="00870BC4" w:rsidTr="00870BC4">
        <w:trPr>
          <w:trHeight w:val="2431"/>
        </w:trPr>
        <w:tc>
          <w:tcPr>
            <w:tcW w:w="4456" w:type="dxa"/>
            <w:shd w:val="clear" w:color="auto" w:fill="auto"/>
          </w:tcPr>
          <w:p w:rsidR="00870BC4" w:rsidRPr="00870BC4" w:rsidRDefault="00870BC4" w:rsidP="00870BC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097C10D6" wp14:editId="779EA733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83185</wp:posOffset>
                  </wp:positionV>
                  <wp:extent cx="1430655" cy="1314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7" t="3412" r="11824" b="81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314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"Советская ООШ"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от «29» августа   2024г </w:t>
            </w:r>
          </w:p>
        </w:tc>
        <w:tc>
          <w:tcPr>
            <w:tcW w:w="1932" w:type="dxa"/>
            <w:shd w:val="clear" w:color="auto" w:fill="auto"/>
          </w:tcPr>
          <w:p w:rsidR="00870BC4" w:rsidRPr="00870BC4" w:rsidRDefault="00870BC4" w:rsidP="00870BC4">
            <w:pPr>
              <w:tabs>
                <w:tab w:val="left" w:pos="284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МБОУ "</w:t>
            </w:r>
            <w:proofErr w:type="gramStart"/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Приказ№111 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от«29» августа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2024г. </w:t>
            </w:r>
          </w:p>
          <w:p w:rsidR="00870BC4" w:rsidRPr="00870BC4" w:rsidRDefault="00870BC4" w:rsidP="00870BC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0BC4" w:rsidRPr="00870BC4" w:rsidRDefault="00870BC4" w:rsidP="00870BC4">
      <w:pPr>
        <w:tabs>
          <w:tab w:val="left" w:pos="284"/>
        </w:tabs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2C6E" w:rsidRPr="00D848D0" w:rsidRDefault="00022C6E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C4" w:rsidRDefault="00CE14DD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 ПРОГРАММА </w:t>
      </w:r>
    </w:p>
    <w:p w:rsidR="00D848D0" w:rsidRDefault="00CE14DD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D848D0" w:rsidRDefault="00CE14DD" w:rsidP="00CE1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ЮНАРМЕЙСКИЙ ОТРЯД « ПЛАМЯ»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6E" w:rsidRPr="00022C6E" w:rsidRDefault="00022C6E" w:rsidP="00022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C6E">
        <w:rPr>
          <w:rFonts w:ascii="Times New Roman" w:hAnsi="Times New Roman" w:cs="Times New Roman"/>
          <w:sz w:val="24"/>
          <w:szCs w:val="24"/>
        </w:rPr>
        <w:t xml:space="preserve">Программу составил:                                                                                                                                                                                     </w:t>
      </w:r>
    </w:p>
    <w:p w:rsidR="00CE14DD" w:rsidRDefault="00CE14DD" w:rsidP="00022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022C6E" w:rsidRPr="00022C6E" w:rsidRDefault="00870BC4" w:rsidP="00022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CE14DD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022C6E" w:rsidRDefault="00022C6E" w:rsidP="00022C6E">
      <w:pPr>
        <w:spacing w:after="0"/>
        <w:jc w:val="right"/>
        <w:rPr>
          <w:sz w:val="24"/>
          <w:szCs w:val="24"/>
        </w:rPr>
      </w:pPr>
    </w:p>
    <w:p w:rsidR="00022C6E" w:rsidRDefault="00022C6E" w:rsidP="00870B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6E" w:rsidRDefault="00022C6E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6E" w:rsidRDefault="00CE14DD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bookmarkStart w:id="2" w:name="_GoBack"/>
      <w:bookmarkEnd w:id="2"/>
    </w:p>
    <w:p w:rsidR="00F7689D" w:rsidRDefault="00F7689D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оветский</w:t>
      </w:r>
      <w:proofErr w:type="spellEnd"/>
    </w:p>
    <w:p w:rsidR="00A30C35" w:rsidRDefault="00A30C35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D848D0" w:rsidRPr="00D848D0" w:rsidRDefault="00D848D0" w:rsidP="00D848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D848D0" w:rsidRPr="00D848D0" w:rsidRDefault="00D848D0" w:rsidP="00D848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 августа 2013 года № 1008 «О порядке организации и осуществления образовательной деятельности по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общеразвивающим программа»</w:t>
      </w:r>
    </w:p>
    <w:p w:rsidR="00D848D0" w:rsidRPr="00D848D0" w:rsidRDefault="00D848D0" w:rsidP="00D848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2.4.4.3172-14 «Санитарно-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эпидимиологические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устройству, содержанию и организации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Утверждены Постановлением Главного государственного санитарного врача РФ от 04.07.2014 г. № 41.</w:t>
      </w:r>
    </w:p>
    <w:p w:rsidR="00D848D0" w:rsidRPr="00D848D0" w:rsidRDefault="00D848D0" w:rsidP="00D848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 </w:t>
      </w:r>
      <w:proofErr w:type="gramStart"/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 отряда « Пламя»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</w:t>
      </w:r>
      <w:proofErr w:type="gramEnd"/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юнармейского отряда « Пламя»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перестраивает сознание подростка, формируя у него необходимые установки на предстоящую службу.</w:t>
      </w:r>
    </w:p>
    <w:p w:rsidR="00A30C35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1 час в неделю 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Главные принципы: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Деятельность кружка не должна нарушать учебного процесса школы.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Предполагает постепенное усложнение материала.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Доброжелательная и непринужденная обстановка работы кружка.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программы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образовательные</w:t>
      </w:r>
    </w:p>
    <w:p w:rsidR="00D848D0" w:rsidRPr="00D848D0" w:rsidRDefault="00D848D0" w:rsidP="00D848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молодежи основам службы в Вооруженных Силах РФ.</w:t>
      </w:r>
    </w:p>
    <w:p w:rsidR="00D848D0" w:rsidRPr="00D848D0" w:rsidRDefault="00D848D0" w:rsidP="00D848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</w:t>
      </w:r>
    </w:p>
    <w:p w:rsidR="00D848D0" w:rsidRPr="00D848D0" w:rsidRDefault="00D848D0" w:rsidP="00D848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деловых качеств: самостоятельности, ответственности, активности, дисциплинированности.</w:t>
      </w:r>
    </w:p>
    <w:p w:rsidR="00D848D0" w:rsidRPr="00D848D0" w:rsidRDefault="00D848D0" w:rsidP="00D848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потребностей в самопознании, самореализации.</w:t>
      </w:r>
    </w:p>
    <w:p w:rsidR="00D848D0" w:rsidRPr="00D848D0" w:rsidRDefault="00D848D0" w:rsidP="00D848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воспитательные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8D0" w:rsidRPr="00D848D0" w:rsidRDefault="00D848D0" w:rsidP="00D848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D848D0" w:rsidRPr="00D848D0" w:rsidRDefault="00D848D0" w:rsidP="00D848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D848D0" w:rsidRPr="00D848D0" w:rsidRDefault="00D848D0" w:rsidP="00D848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духе любви и преданности Отечеству, краю, городу, дому.</w:t>
      </w:r>
    </w:p>
    <w:p w:rsidR="00D848D0" w:rsidRPr="00D848D0" w:rsidRDefault="00D848D0" w:rsidP="001724D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D848D0" w:rsidRPr="00D848D0" w:rsidRDefault="00D848D0" w:rsidP="00D848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D848D0" w:rsidRPr="00D848D0" w:rsidRDefault="00D848D0" w:rsidP="00D848D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юнармейского отряда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воспитывающей, развивающей деятельностью для школьников, помочь в организации работы по воспитанию патриотизма.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кружка представляет собой совместную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познавательную,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программы. 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программы: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участия детей в мероприятиях, кружках, соревнованиях, музыкальных часах и т.д.;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детей на различные виды деятельности;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диагностики активности детей в мероприятиях и разных видах деятельности.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дополнительной образовательной программы –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рассчитана на 20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и режим занятий –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проходят в форме подачи теоретического и практического материала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по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 –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выезд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районные соревнования по «Зарнице».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посещения на занятии кружка учащиеся должны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D848D0" w:rsidRPr="00D848D0" w:rsidRDefault="00D848D0" w:rsidP="00D848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здорового образа жизни;</w:t>
      </w:r>
    </w:p>
    <w:p w:rsidR="00D848D0" w:rsidRPr="00D848D0" w:rsidRDefault="00D848D0" w:rsidP="00D848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медицинской помощи;</w:t>
      </w:r>
    </w:p>
    <w:p w:rsidR="00D848D0" w:rsidRPr="00D848D0" w:rsidRDefault="00D848D0" w:rsidP="00D848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обороны государства и военной службы;</w:t>
      </w:r>
    </w:p>
    <w:p w:rsidR="00D848D0" w:rsidRPr="00D848D0" w:rsidRDefault="00D848D0" w:rsidP="00D848D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традиции Вооруженных Сил России, государственные и военные символы Российской Федерации.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48D0" w:rsidRPr="00D848D0" w:rsidRDefault="00D848D0" w:rsidP="00D848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D848D0" w:rsidRPr="00D848D0" w:rsidRDefault="00D848D0" w:rsidP="00D848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неотложных состояниях;</w:t>
      </w:r>
    </w:p>
    <w:p w:rsidR="00D848D0" w:rsidRPr="00D848D0" w:rsidRDefault="00D848D0" w:rsidP="00D848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D848D0" w:rsidRPr="00D848D0" w:rsidRDefault="00D848D0" w:rsidP="00D848D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учащихся будут: участие во всех школьных и муниципальных мероп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риятиях по данному направлению.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деятельности кружка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данной программе:</w:t>
      </w:r>
    </w:p>
    <w:p w:rsidR="00D848D0" w:rsidRPr="00D848D0" w:rsidRDefault="00D848D0" w:rsidP="00D848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</w:t>
      </w:r>
    </w:p>
    <w:p w:rsidR="00D848D0" w:rsidRPr="00D848D0" w:rsidRDefault="00D848D0" w:rsidP="00D848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знаний на практике через практические занятия,</w:t>
      </w:r>
    </w:p>
    <w:p w:rsidR="00D848D0" w:rsidRPr="00D848D0" w:rsidRDefault="00D848D0" w:rsidP="00D848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</w:t>
      </w:r>
    </w:p>
    <w:p w:rsidR="001724D5" w:rsidRDefault="001724D5" w:rsidP="00D848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D848D0" w:rsidRPr="00D848D0" w:rsidRDefault="00D848D0" w:rsidP="001724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48D0" w:rsidRPr="00D848D0" w:rsidRDefault="00D848D0" w:rsidP="00D848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D848D0" w:rsidRPr="00D848D0" w:rsidRDefault="00D848D0" w:rsidP="00D848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убеждения в необходимости безопасного и здорового образа жизни;</w:t>
      </w:r>
    </w:p>
    <w:p w:rsidR="00D848D0" w:rsidRPr="00D848D0" w:rsidRDefault="00D848D0" w:rsidP="00D848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личной и общественной значимости современной Армии.</w:t>
      </w:r>
    </w:p>
    <w:p w:rsidR="00D848D0" w:rsidRPr="00D848D0" w:rsidRDefault="00D848D0" w:rsidP="00D848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D848D0" w:rsidRPr="00D848D0" w:rsidRDefault="00D848D0" w:rsidP="00D848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подготовки граждан к военной службе;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установки на здоровый образ жизни, формирование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позиции;</w:t>
      </w:r>
    </w:p>
    <w:p w:rsidR="00D848D0" w:rsidRPr="00D848D0" w:rsidRDefault="00D848D0" w:rsidP="00D848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D848D0" w:rsidRPr="00D848D0" w:rsidRDefault="00D848D0" w:rsidP="00D848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неполная разборка и сборка автомата Калашникова, стрельба из автомата и т.д.);</w:t>
      </w:r>
    </w:p>
    <w:p w:rsidR="00D848D0" w:rsidRPr="00D848D0" w:rsidRDefault="00D848D0" w:rsidP="00D848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и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D848D0" w:rsidRPr="00D848D0" w:rsidRDefault="00D848D0" w:rsidP="00D848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умение строевую подготовку, огневую подготовку, медицинскую подготовку.</w:t>
      </w:r>
    </w:p>
    <w:p w:rsidR="00D848D0" w:rsidRPr="00D848D0" w:rsidRDefault="00D848D0" w:rsidP="00D848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первую помощь пострадавшим;    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результаты обучения: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Регулятивные УУД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D848D0" w:rsidRPr="00D848D0" w:rsidRDefault="00D848D0" w:rsidP="00D848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848D0" w:rsidRPr="00D848D0" w:rsidRDefault="00D848D0" w:rsidP="00D848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48D0" w:rsidRPr="00D848D0" w:rsidRDefault="00D848D0" w:rsidP="00D848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определять способы действий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в соответствии с изменяющейся ситуацией;</w:t>
      </w:r>
    </w:p>
    <w:p w:rsidR="00D848D0" w:rsidRPr="00D848D0" w:rsidRDefault="00D848D0" w:rsidP="00D848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 в о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бласти </w:t>
      </w:r>
      <w:proofErr w:type="gramStart"/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туристический</w:t>
      </w:r>
      <w:proofErr w:type="gramEnd"/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собственные возможности её решения;</w:t>
      </w:r>
    </w:p>
    <w:p w:rsidR="00D848D0" w:rsidRPr="00D848D0" w:rsidRDefault="00D848D0" w:rsidP="00D848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Познавательные УУД: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48D0" w:rsidRPr="00D848D0" w:rsidRDefault="00D848D0" w:rsidP="00D848D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D848D0" w:rsidRPr="00D848D0" w:rsidRDefault="00D848D0" w:rsidP="00D848D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848D0" w:rsidRPr="00D848D0" w:rsidRDefault="00D848D0" w:rsidP="00D848D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приёмов действий строевую, огневую, медицинскую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оказание первой помощи пострадавшим.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D848D0" w:rsidRPr="00D848D0" w:rsidRDefault="00D848D0" w:rsidP="00D848D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848D0" w:rsidRPr="00D848D0" w:rsidRDefault="00D848D0" w:rsidP="00D848D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848D0" w:rsidRPr="00D848D0" w:rsidRDefault="00D848D0" w:rsidP="00D848D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взаимодействовать с окружающими, выполнять различные социальные роли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год, в состав группы входят юноши и девушки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</w:t>
      </w:r>
      <w:r w:rsidR="00A3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количество обучающихся в группе </w:t>
      </w:r>
      <w:r w:rsidR="0017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набор детей в группу – свободный, форма занятий – групповые и индивидуальные.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программы основываюсь на базовые знания обучающихся,</w:t>
      </w:r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на уроках истории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физической культуры.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данной программы позволяет подготовить подростков к военной службе в соответствии с требованиями Федеральных законов «Об образовании» и «О воинской обязанности и военной службе».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Военно-историческая подготовка (</w:t>
      </w:r>
      <w:r w:rsidR="00F7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 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Встреча с воинами-ветеранами. Занятия «Войсковые звания». «Государственные награды РФ».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Огневая подготовка (</w:t>
      </w:r>
      <w:r w:rsidR="00F7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 и боевая техника ВС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</w:t>
      </w:r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спортивной игры «Зарница».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Основы военно-технической и специальной подготовки (4 часа)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 конструкторы оружия Победы. Назначение и боевые свойства автомата Калашникова. Порядок неполной разборки и сборки автомата Калашникова.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Строевая подготовка (</w:t>
      </w:r>
      <w:r w:rsidR="00F7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 Устав Вооруженных Сил Р.Ф. Строевой шаг. Выполнение воинского приветствия. Развернутый строй отделения. Одиночная строевая подготовка.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отделения. Смотр строевой подготовки.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Топографическая и туристическая подготовка (2 часа)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Разведение костра и установка палатки, туристические узлы.</w:t>
      </w:r>
    </w:p>
    <w:p w:rsid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9D" w:rsidRPr="00D848D0" w:rsidRDefault="00F7689D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Прикладная физическая подготовка. (</w:t>
      </w:r>
      <w:r w:rsidR="00F76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развития общей выносливости. Тренировка в преодолении полосы препятствий по элементам. Силовая подготовка. Упражнения для развития силы мышц. Элементы рукопашного боя.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Медицинская подготовка (2 часа)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помощи. Транспортировка «раненых»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Средства индивидуальной защиты (1 час)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Радиационная, химическая, биологическая защита. Игра «Школа выживания».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юнармейского отряда 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практико-ориентированную направленность. В планировании деятельности учитываются мероприятия Юнармейского движения </w:t>
      </w:r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Тотемском</w:t>
      </w:r>
      <w:proofErr w:type="spellEnd"/>
      <w:r w:rsidR="00F7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p w:rsidR="00D848D0" w:rsidRPr="00D848D0" w:rsidRDefault="00D848D0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6"/>
        <w:gridCol w:w="5692"/>
        <w:gridCol w:w="2551"/>
      </w:tblGrid>
      <w:tr w:rsidR="00F7689D" w:rsidRPr="00D848D0" w:rsidTr="00F7689D">
        <w:trPr>
          <w:trHeight w:val="472"/>
        </w:trPr>
        <w:tc>
          <w:tcPr>
            <w:tcW w:w="10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F768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7689D" w:rsidRPr="00D848D0" w:rsidTr="00F7689D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689D" w:rsidRPr="00D848D0" w:rsidRDefault="00F7689D" w:rsidP="00D8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689D" w:rsidRPr="00D848D0" w:rsidRDefault="00F7689D" w:rsidP="00D8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7689D" w:rsidRPr="00D848D0" w:rsidRDefault="00F7689D" w:rsidP="00D8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89D" w:rsidRPr="00D848D0" w:rsidTr="00F7689D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F768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Военно-историческая подготовка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7689D" w:rsidRPr="00D848D0" w:rsidTr="00F7689D">
        <w:trPr>
          <w:trHeight w:val="1170"/>
        </w:trPr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89D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Огневая подготовка</w:t>
            </w:r>
          </w:p>
          <w:p w:rsidR="00D848D0" w:rsidRPr="00D848D0" w:rsidRDefault="00D848D0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7689D" w:rsidRPr="00D848D0" w:rsidTr="00F7689D">
        <w:trPr>
          <w:trHeight w:val="930"/>
        </w:trPr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89D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  <w:p w:rsidR="00D848D0" w:rsidRPr="00D848D0" w:rsidRDefault="00D848D0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89D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военно-технической и специальной подготовки</w:t>
            </w:r>
          </w:p>
          <w:p w:rsidR="00D848D0" w:rsidRPr="00D848D0" w:rsidRDefault="00D848D0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7689D" w:rsidRPr="00D848D0" w:rsidTr="00F7689D">
        <w:trPr>
          <w:trHeight w:val="1500"/>
        </w:trPr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7689D" w:rsidRPr="00D848D0" w:rsidTr="00F7689D">
        <w:trPr>
          <w:trHeight w:val="1470"/>
        </w:trPr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Топографическая и туристическая подготовка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89D" w:rsidRPr="00D848D0" w:rsidTr="00F7689D">
        <w:trPr>
          <w:trHeight w:val="1200"/>
        </w:trPr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7689D" w:rsidRPr="00D848D0" w:rsidTr="00F7689D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89D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  <w:p w:rsidR="00D848D0" w:rsidRPr="00D848D0" w:rsidRDefault="00D848D0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подготовка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7689D" w:rsidRPr="00D848D0" w:rsidTr="00F7689D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индивидуальной защиты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689D" w:rsidRPr="00D848D0" w:rsidTr="00F7689D"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D848D0" w:rsidP="00D84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8D0" w:rsidRPr="00D848D0" w:rsidRDefault="00F7689D" w:rsidP="00F768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F7689D" w:rsidP="00D848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 (Нью-Йорк, 20 ноября 1989 г.)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Российской Федерации.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всенародным голосованием 12.12. 1993г.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"Об образовании" от 10.07.1992 г. N 3266-1.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концепции профилактики злоупотребления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среде. Приказ Минобразования РФ от 28 февраля 2000 г. N 619.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профилактике суицида среди детей и подростков. Письмо Минобразования России от 26.01.2000 № 22-06-86.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условий для получения образования детьми с ограниченными возможностями здоровья и детьми-инвалидами. Письмо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 апреля 2008 г. N АФ-150/06.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(ФГОС ООО). Приказ Министерства образования и науки Российской Федерации от 17 декабря 2010 г. № 1897.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2012-2017 годы.</w:t>
      </w:r>
      <w:r w:rsidRPr="00D8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1 июня 2012г. № 761.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Смирнов А.Т. , Хренников Б.О. « Основы безопасности жизнедеятельности»: учебник для учащихся 11 классов общеобразовательных учреждений,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Просвещение, 2012;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Фролов М.П., Литвинов Е.Н., Смирнов А.Т.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-АСТ, 2008;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А.Т. , Мишин Б.И., Васнев В.А.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Просвещение, 2008;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Просвещение, 2008;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D848D0" w:rsidRPr="00D848D0" w:rsidRDefault="00D848D0" w:rsidP="00D848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А.Т. , Васнев В.А. Основы военной службы: учебное пособие, </w:t>
      </w:r>
      <w:proofErr w:type="gramStart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D8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Дрофа, 2004.</w:t>
      </w: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8D0" w:rsidRPr="00D848D0" w:rsidRDefault="00D848D0" w:rsidP="00D84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054" w:rsidRDefault="00EE3054"/>
    <w:sectPr w:rsidR="00E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A6A"/>
    <w:multiLevelType w:val="multilevel"/>
    <w:tmpl w:val="2120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24C03"/>
    <w:multiLevelType w:val="multilevel"/>
    <w:tmpl w:val="C7B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E4145"/>
    <w:multiLevelType w:val="multilevel"/>
    <w:tmpl w:val="91A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02175"/>
    <w:multiLevelType w:val="multilevel"/>
    <w:tmpl w:val="651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669A5"/>
    <w:multiLevelType w:val="multilevel"/>
    <w:tmpl w:val="3A6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27859"/>
    <w:multiLevelType w:val="multilevel"/>
    <w:tmpl w:val="79F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94B6D"/>
    <w:multiLevelType w:val="multilevel"/>
    <w:tmpl w:val="D52E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26210"/>
    <w:multiLevelType w:val="multilevel"/>
    <w:tmpl w:val="A07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55E7F"/>
    <w:multiLevelType w:val="multilevel"/>
    <w:tmpl w:val="14B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91477"/>
    <w:multiLevelType w:val="multilevel"/>
    <w:tmpl w:val="840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A5118"/>
    <w:multiLevelType w:val="multilevel"/>
    <w:tmpl w:val="962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93830"/>
    <w:multiLevelType w:val="multilevel"/>
    <w:tmpl w:val="9D4C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20B8D"/>
    <w:multiLevelType w:val="multilevel"/>
    <w:tmpl w:val="A4E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E6EEE"/>
    <w:multiLevelType w:val="multilevel"/>
    <w:tmpl w:val="D6A6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24418"/>
    <w:multiLevelType w:val="multilevel"/>
    <w:tmpl w:val="3DF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D0"/>
    <w:rsid w:val="00000592"/>
    <w:rsid w:val="000077E1"/>
    <w:rsid w:val="000139CC"/>
    <w:rsid w:val="000141A1"/>
    <w:rsid w:val="00022C6E"/>
    <w:rsid w:val="00037EF7"/>
    <w:rsid w:val="000447D9"/>
    <w:rsid w:val="00055967"/>
    <w:rsid w:val="00067E2C"/>
    <w:rsid w:val="00074EDA"/>
    <w:rsid w:val="000B024A"/>
    <w:rsid w:val="000B06E5"/>
    <w:rsid w:val="000B0A4F"/>
    <w:rsid w:val="000B2EBE"/>
    <w:rsid w:val="000B4E89"/>
    <w:rsid w:val="000C1F4D"/>
    <w:rsid w:val="000C2B57"/>
    <w:rsid w:val="000C3B4A"/>
    <w:rsid w:val="000C458F"/>
    <w:rsid w:val="000D3F21"/>
    <w:rsid w:val="000E3655"/>
    <w:rsid w:val="000F38B9"/>
    <w:rsid w:val="000F5718"/>
    <w:rsid w:val="000F5B8B"/>
    <w:rsid w:val="00101058"/>
    <w:rsid w:val="00101637"/>
    <w:rsid w:val="00114161"/>
    <w:rsid w:val="001149E1"/>
    <w:rsid w:val="00133377"/>
    <w:rsid w:val="00133EC1"/>
    <w:rsid w:val="001514B4"/>
    <w:rsid w:val="00153716"/>
    <w:rsid w:val="00155C2B"/>
    <w:rsid w:val="00161FD9"/>
    <w:rsid w:val="001659BF"/>
    <w:rsid w:val="001724D5"/>
    <w:rsid w:val="00185948"/>
    <w:rsid w:val="001860BA"/>
    <w:rsid w:val="00187C2E"/>
    <w:rsid w:val="00191898"/>
    <w:rsid w:val="00191F01"/>
    <w:rsid w:val="0019523B"/>
    <w:rsid w:val="001A4459"/>
    <w:rsid w:val="001B1567"/>
    <w:rsid w:val="001B47D2"/>
    <w:rsid w:val="001B5B4C"/>
    <w:rsid w:val="001B5EB5"/>
    <w:rsid w:val="001B69CA"/>
    <w:rsid w:val="001C12E3"/>
    <w:rsid w:val="001D332F"/>
    <w:rsid w:val="001F7CC1"/>
    <w:rsid w:val="001F7DD7"/>
    <w:rsid w:val="002024AC"/>
    <w:rsid w:val="002056C3"/>
    <w:rsid w:val="00211B9F"/>
    <w:rsid w:val="00217F1A"/>
    <w:rsid w:val="00230785"/>
    <w:rsid w:val="00234309"/>
    <w:rsid w:val="00241D9D"/>
    <w:rsid w:val="00244A7D"/>
    <w:rsid w:val="00245697"/>
    <w:rsid w:val="00253B2F"/>
    <w:rsid w:val="0025423A"/>
    <w:rsid w:val="002679A7"/>
    <w:rsid w:val="00271C34"/>
    <w:rsid w:val="00273B5B"/>
    <w:rsid w:val="002829CA"/>
    <w:rsid w:val="002869E1"/>
    <w:rsid w:val="00290C86"/>
    <w:rsid w:val="0029569E"/>
    <w:rsid w:val="002A0AE5"/>
    <w:rsid w:val="002A44F2"/>
    <w:rsid w:val="002A50AF"/>
    <w:rsid w:val="002C0014"/>
    <w:rsid w:val="002C32BA"/>
    <w:rsid w:val="002D016D"/>
    <w:rsid w:val="002D6B99"/>
    <w:rsid w:val="002E3508"/>
    <w:rsid w:val="002E5784"/>
    <w:rsid w:val="002E5BA8"/>
    <w:rsid w:val="002E6E8C"/>
    <w:rsid w:val="002F3F64"/>
    <w:rsid w:val="002F6179"/>
    <w:rsid w:val="002F733F"/>
    <w:rsid w:val="00306AC7"/>
    <w:rsid w:val="00310E27"/>
    <w:rsid w:val="00315DE7"/>
    <w:rsid w:val="003205EB"/>
    <w:rsid w:val="00321077"/>
    <w:rsid w:val="003215AC"/>
    <w:rsid w:val="003234B9"/>
    <w:rsid w:val="00337B1A"/>
    <w:rsid w:val="00340332"/>
    <w:rsid w:val="00341B96"/>
    <w:rsid w:val="00343D63"/>
    <w:rsid w:val="00344A0A"/>
    <w:rsid w:val="00360548"/>
    <w:rsid w:val="00363E98"/>
    <w:rsid w:val="003644FB"/>
    <w:rsid w:val="00372087"/>
    <w:rsid w:val="00375D47"/>
    <w:rsid w:val="00385986"/>
    <w:rsid w:val="00391029"/>
    <w:rsid w:val="003A0C37"/>
    <w:rsid w:val="003A18DA"/>
    <w:rsid w:val="003A2B70"/>
    <w:rsid w:val="003A6FA5"/>
    <w:rsid w:val="003B4866"/>
    <w:rsid w:val="003D23FF"/>
    <w:rsid w:val="003E3C7B"/>
    <w:rsid w:val="003E5E7D"/>
    <w:rsid w:val="00417235"/>
    <w:rsid w:val="00423C71"/>
    <w:rsid w:val="00423F81"/>
    <w:rsid w:val="00432F7B"/>
    <w:rsid w:val="00433CC9"/>
    <w:rsid w:val="00437328"/>
    <w:rsid w:val="00440065"/>
    <w:rsid w:val="004528DC"/>
    <w:rsid w:val="00453431"/>
    <w:rsid w:val="00456D28"/>
    <w:rsid w:val="00462F38"/>
    <w:rsid w:val="00465A6C"/>
    <w:rsid w:val="00467271"/>
    <w:rsid w:val="004679D0"/>
    <w:rsid w:val="00471693"/>
    <w:rsid w:val="00476EC1"/>
    <w:rsid w:val="00477DA4"/>
    <w:rsid w:val="004C28CA"/>
    <w:rsid w:val="004C7BCA"/>
    <w:rsid w:val="004D3A9C"/>
    <w:rsid w:val="004D64AF"/>
    <w:rsid w:val="004D7FF9"/>
    <w:rsid w:val="004E018D"/>
    <w:rsid w:val="004E4FBB"/>
    <w:rsid w:val="004F0111"/>
    <w:rsid w:val="004F20CF"/>
    <w:rsid w:val="004F38DA"/>
    <w:rsid w:val="005122E1"/>
    <w:rsid w:val="005179F7"/>
    <w:rsid w:val="0052096F"/>
    <w:rsid w:val="00526FE6"/>
    <w:rsid w:val="005462B6"/>
    <w:rsid w:val="00556DAB"/>
    <w:rsid w:val="005575F0"/>
    <w:rsid w:val="00563BD8"/>
    <w:rsid w:val="00595312"/>
    <w:rsid w:val="005A3F0F"/>
    <w:rsid w:val="005A558D"/>
    <w:rsid w:val="005A6C35"/>
    <w:rsid w:val="005B03B2"/>
    <w:rsid w:val="005C2E02"/>
    <w:rsid w:val="005D4CA3"/>
    <w:rsid w:val="005E3B66"/>
    <w:rsid w:val="005E7D4D"/>
    <w:rsid w:val="005F126C"/>
    <w:rsid w:val="005F4A25"/>
    <w:rsid w:val="0062751E"/>
    <w:rsid w:val="0063231C"/>
    <w:rsid w:val="00634AE7"/>
    <w:rsid w:val="00643EB3"/>
    <w:rsid w:val="006479A7"/>
    <w:rsid w:val="006551CC"/>
    <w:rsid w:val="00660BA0"/>
    <w:rsid w:val="00663EB0"/>
    <w:rsid w:val="006641B1"/>
    <w:rsid w:val="006676EF"/>
    <w:rsid w:val="006700A9"/>
    <w:rsid w:val="00673D0C"/>
    <w:rsid w:val="0067607F"/>
    <w:rsid w:val="00680810"/>
    <w:rsid w:val="006911BC"/>
    <w:rsid w:val="006929BD"/>
    <w:rsid w:val="00692C52"/>
    <w:rsid w:val="006965E8"/>
    <w:rsid w:val="0069785D"/>
    <w:rsid w:val="006A79DD"/>
    <w:rsid w:val="006B1398"/>
    <w:rsid w:val="006C09E7"/>
    <w:rsid w:val="006E0AA9"/>
    <w:rsid w:val="006E18B5"/>
    <w:rsid w:val="006E2643"/>
    <w:rsid w:val="006F2094"/>
    <w:rsid w:val="00714D9F"/>
    <w:rsid w:val="007169E8"/>
    <w:rsid w:val="007172B7"/>
    <w:rsid w:val="00733570"/>
    <w:rsid w:val="00734A88"/>
    <w:rsid w:val="007364D2"/>
    <w:rsid w:val="00741D3F"/>
    <w:rsid w:val="007431E7"/>
    <w:rsid w:val="007460EC"/>
    <w:rsid w:val="00766E90"/>
    <w:rsid w:val="00771CC0"/>
    <w:rsid w:val="007746B6"/>
    <w:rsid w:val="007763E2"/>
    <w:rsid w:val="00783C71"/>
    <w:rsid w:val="0079453E"/>
    <w:rsid w:val="007A261F"/>
    <w:rsid w:val="007B111C"/>
    <w:rsid w:val="007B2B93"/>
    <w:rsid w:val="007B3D60"/>
    <w:rsid w:val="007C4459"/>
    <w:rsid w:val="007C564B"/>
    <w:rsid w:val="007D1E8F"/>
    <w:rsid w:val="007D239C"/>
    <w:rsid w:val="007E48E4"/>
    <w:rsid w:val="007F3EDF"/>
    <w:rsid w:val="007F60FD"/>
    <w:rsid w:val="0080013B"/>
    <w:rsid w:val="00800ACF"/>
    <w:rsid w:val="008024F3"/>
    <w:rsid w:val="008056E3"/>
    <w:rsid w:val="00810E76"/>
    <w:rsid w:val="00817F7D"/>
    <w:rsid w:val="008210A8"/>
    <w:rsid w:val="00823DAB"/>
    <w:rsid w:val="00830697"/>
    <w:rsid w:val="00833BF3"/>
    <w:rsid w:val="00834F60"/>
    <w:rsid w:val="00844888"/>
    <w:rsid w:val="00850CC8"/>
    <w:rsid w:val="00866D5C"/>
    <w:rsid w:val="0086726E"/>
    <w:rsid w:val="00870BC4"/>
    <w:rsid w:val="008715BD"/>
    <w:rsid w:val="00890524"/>
    <w:rsid w:val="0089763B"/>
    <w:rsid w:val="008C0FAD"/>
    <w:rsid w:val="008C310C"/>
    <w:rsid w:val="008C63A8"/>
    <w:rsid w:val="008D193E"/>
    <w:rsid w:val="008D3058"/>
    <w:rsid w:val="008D40E1"/>
    <w:rsid w:val="008D6CE0"/>
    <w:rsid w:val="008E052D"/>
    <w:rsid w:val="008E4ACD"/>
    <w:rsid w:val="008E5C04"/>
    <w:rsid w:val="009107C7"/>
    <w:rsid w:val="009124BE"/>
    <w:rsid w:val="0091572F"/>
    <w:rsid w:val="00917E30"/>
    <w:rsid w:val="00923A52"/>
    <w:rsid w:val="00927C15"/>
    <w:rsid w:val="009511FD"/>
    <w:rsid w:val="00974204"/>
    <w:rsid w:val="00982E3E"/>
    <w:rsid w:val="0098437E"/>
    <w:rsid w:val="009A4DD1"/>
    <w:rsid w:val="009A795F"/>
    <w:rsid w:val="009A7B30"/>
    <w:rsid w:val="009B16B9"/>
    <w:rsid w:val="009B523C"/>
    <w:rsid w:val="009B558C"/>
    <w:rsid w:val="009C2188"/>
    <w:rsid w:val="009C244D"/>
    <w:rsid w:val="009C5D2A"/>
    <w:rsid w:val="009C7190"/>
    <w:rsid w:val="009D7807"/>
    <w:rsid w:val="009E0FF8"/>
    <w:rsid w:val="009E6011"/>
    <w:rsid w:val="009F064B"/>
    <w:rsid w:val="009F15C0"/>
    <w:rsid w:val="009F39B9"/>
    <w:rsid w:val="009F5ACF"/>
    <w:rsid w:val="00A125C6"/>
    <w:rsid w:val="00A145AA"/>
    <w:rsid w:val="00A20935"/>
    <w:rsid w:val="00A23C4D"/>
    <w:rsid w:val="00A30C35"/>
    <w:rsid w:val="00A31535"/>
    <w:rsid w:val="00A532A9"/>
    <w:rsid w:val="00A54823"/>
    <w:rsid w:val="00A560B9"/>
    <w:rsid w:val="00A64893"/>
    <w:rsid w:val="00A71A72"/>
    <w:rsid w:val="00A71D53"/>
    <w:rsid w:val="00A758A2"/>
    <w:rsid w:val="00A776E8"/>
    <w:rsid w:val="00A84DE7"/>
    <w:rsid w:val="00A94954"/>
    <w:rsid w:val="00A95DC9"/>
    <w:rsid w:val="00AA1B31"/>
    <w:rsid w:val="00AB1FE8"/>
    <w:rsid w:val="00AD4CFB"/>
    <w:rsid w:val="00AF374F"/>
    <w:rsid w:val="00B0461D"/>
    <w:rsid w:val="00B11EEB"/>
    <w:rsid w:val="00B13A83"/>
    <w:rsid w:val="00B22962"/>
    <w:rsid w:val="00B309DB"/>
    <w:rsid w:val="00B33ACA"/>
    <w:rsid w:val="00B371E6"/>
    <w:rsid w:val="00B547EF"/>
    <w:rsid w:val="00B67935"/>
    <w:rsid w:val="00B73BD3"/>
    <w:rsid w:val="00B75B43"/>
    <w:rsid w:val="00B76B5C"/>
    <w:rsid w:val="00B814A5"/>
    <w:rsid w:val="00B83570"/>
    <w:rsid w:val="00B83DF3"/>
    <w:rsid w:val="00B85A33"/>
    <w:rsid w:val="00B969AF"/>
    <w:rsid w:val="00BA262C"/>
    <w:rsid w:val="00BA569E"/>
    <w:rsid w:val="00BB5A4B"/>
    <w:rsid w:val="00BC2660"/>
    <w:rsid w:val="00BC3BEF"/>
    <w:rsid w:val="00BC6CCD"/>
    <w:rsid w:val="00BD5E35"/>
    <w:rsid w:val="00BD6E9A"/>
    <w:rsid w:val="00BF14B4"/>
    <w:rsid w:val="00BF193E"/>
    <w:rsid w:val="00BF2F9B"/>
    <w:rsid w:val="00BF59AE"/>
    <w:rsid w:val="00C05713"/>
    <w:rsid w:val="00C264F3"/>
    <w:rsid w:val="00C32F66"/>
    <w:rsid w:val="00C44016"/>
    <w:rsid w:val="00C44107"/>
    <w:rsid w:val="00C5423A"/>
    <w:rsid w:val="00C55128"/>
    <w:rsid w:val="00C604B3"/>
    <w:rsid w:val="00C74664"/>
    <w:rsid w:val="00C76AA2"/>
    <w:rsid w:val="00C85F13"/>
    <w:rsid w:val="00C86A7B"/>
    <w:rsid w:val="00CA1E25"/>
    <w:rsid w:val="00CA3B1C"/>
    <w:rsid w:val="00CB0747"/>
    <w:rsid w:val="00CB19BE"/>
    <w:rsid w:val="00CC4DF7"/>
    <w:rsid w:val="00CD3A78"/>
    <w:rsid w:val="00CE0FFE"/>
    <w:rsid w:val="00CE14DD"/>
    <w:rsid w:val="00CE4F9B"/>
    <w:rsid w:val="00CE773D"/>
    <w:rsid w:val="00D03062"/>
    <w:rsid w:val="00D03D04"/>
    <w:rsid w:val="00D07D07"/>
    <w:rsid w:val="00D135A1"/>
    <w:rsid w:val="00D27F43"/>
    <w:rsid w:val="00D30A24"/>
    <w:rsid w:val="00D327F2"/>
    <w:rsid w:val="00D345DD"/>
    <w:rsid w:val="00D34DC8"/>
    <w:rsid w:val="00D41D5E"/>
    <w:rsid w:val="00D557B7"/>
    <w:rsid w:val="00D55AB2"/>
    <w:rsid w:val="00D56740"/>
    <w:rsid w:val="00D651DB"/>
    <w:rsid w:val="00D665A3"/>
    <w:rsid w:val="00D712D2"/>
    <w:rsid w:val="00D71861"/>
    <w:rsid w:val="00D733F4"/>
    <w:rsid w:val="00D77E9E"/>
    <w:rsid w:val="00D82184"/>
    <w:rsid w:val="00D82716"/>
    <w:rsid w:val="00D848D0"/>
    <w:rsid w:val="00D93A6E"/>
    <w:rsid w:val="00D958A1"/>
    <w:rsid w:val="00D95DC1"/>
    <w:rsid w:val="00D97EEA"/>
    <w:rsid w:val="00DA4C69"/>
    <w:rsid w:val="00DA58D4"/>
    <w:rsid w:val="00DA67A8"/>
    <w:rsid w:val="00DA73E9"/>
    <w:rsid w:val="00DB3C21"/>
    <w:rsid w:val="00DC2EB4"/>
    <w:rsid w:val="00DC4F9D"/>
    <w:rsid w:val="00DC582D"/>
    <w:rsid w:val="00DC6740"/>
    <w:rsid w:val="00DD2973"/>
    <w:rsid w:val="00DD479F"/>
    <w:rsid w:val="00E031F4"/>
    <w:rsid w:val="00E10DF8"/>
    <w:rsid w:val="00E14599"/>
    <w:rsid w:val="00E17358"/>
    <w:rsid w:val="00E304F7"/>
    <w:rsid w:val="00E34580"/>
    <w:rsid w:val="00E34C23"/>
    <w:rsid w:val="00E3738A"/>
    <w:rsid w:val="00E470AF"/>
    <w:rsid w:val="00E53AC1"/>
    <w:rsid w:val="00E5702A"/>
    <w:rsid w:val="00E7469B"/>
    <w:rsid w:val="00E811BC"/>
    <w:rsid w:val="00E82D91"/>
    <w:rsid w:val="00E84EE5"/>
    <w:rsid w:val="00E9297B"/>
    <w:rsid w:val="00E978EF"/>
    <w:rsid w:val="00EA1FBD"/>
    <w:rsid w:val="00EA4DB5"/>
    <w:rsid w:val="00EB1233"/>
    <w:rsid w:val="00EC01DB"/>
    <w:rsid w:val="00ED0DA5"/>
    <w:rsid w:val="00ED2D9C"/>
    <w:rsid w:val="00ED74D2"/>
    <w:rsid w:val="00EE3054"/>
    <w:rsid w:val="00EE5A93"/>
    <w:rsid w:val="00EE6948"/>
    <w:rsid w:val="00EF2882"/>
    <w:rsid w:val="00F202E0"/>
    <w:rsid w:val="00F22420"/>
    <w:rsid w:val="00F235B5"/>
    <w:rsid w:val="00F24A99"/>
    <w:rsid w:val="00F426FC"/>
    <w:rsid w:val="00F50598"/>
    <w:rsid w:val="00F52B0F"/>
    <w:rsid w:val="00F567E5"/>
    <w:rsid w:val="00F56F73"/>
    <w:rsid w:val="00F570D5"/>
    <w:rsid w:val="00F60ADE"/>
    <w:rsid w:val="00F652B0"/>
    <w:rsid w:val="00F709EE"/>
    <w:rsid w:val="00F7160D"/>
    <w:rsid w:val="00F73B5B"/>
    <w:rsid w:val="00F760C9"/>
    <w:rsid w:val="00F7689D"/>
    <w:rsid w:val="00F820BB"/>
    <w:rsid w:val="00F90D03"/>
    <w:rsid w:val="00FA1066"/>
    <w:rsid w:val="00FA7D45"/>
    <w:rsid w:val="00FB1854"/>
    <w:rsid w:val="00FB5F17"/>
    <w:rsid w:val="00FC073D"/>
    <w:rsid w:val="00FD0994"/>
    <w:rsid w:val="00FD1FFC"/>
    <w:rsid w:val="00FD232A"/>
    <w:rsid w:val="00FE1E33"/>
    <w:rsid w:val="00FE3365"/>
    <w:rsid w:val="00FF1085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EB5C-8794-4513-8396-A1932DBD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Direktor</cp:lastModifiedBy>
  <cp:revision>6</cp:revision>
  <dcterms:created xsi:type="dcterms:W3CDTF">2023-10-21T18:19:00Z</dcterms:created>
  <dcterms:modified xsi:type="dcterms:W3CDTF">2024-10-11T08:03:00Z</dcterms:modified>
</cp:coreProperties>
</file>